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F0" w:rsidRDefault="00C902F0" w:rsidP="00B879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SCD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0" w:rsidRDefault="00C902F0" w:rsidP="00B879A8">
      <w:pPr>
        <w:jc w:val="center"/>
        <w:rPr>
          <w:b/>
        </w:rPr>
      </w:pPr>
    </w:p>
    <w:p w:rsidR="00A772B3" w:rsidRPr="00C902F0" w:rsidRDefault="00B879A8" w:rsidP="00B879A8">
      <w:pPr>
        <w:jc w:val="center"/>
        <w:rPr>
          <w:b/>
        </w:rPr>
      </w:pPr>
      <w:r w:rsidRPr="00C902F0">
        <w:rPr>
          <w:b/>
        </w:rPr>
        <w:t>NCASCD Newsletter Article Guidelines</w:t>
      </w:r>
    </w:p>
    <w:p w:rsidR="00B879A8" w:rsidRDefault="00B879A8" w:rsidP="00B879A8">
      <w:pPr>
        <w:jc w:val="center"/>
      </w:pPr>
    </w:p>
    <w:p w:rsidR="00B879A8" w:rsidRDefault="00B879A8" w:rsidP="00B879A8">
      <w:r>
        <w:t xml:space="preserve">NCASCD Members are preferred authors. If you don’t know if you are a member of NCASCD, contact Dr. Lillie Cox at </w:t>
      </w:r>
      <w:hyperlink r:id="rId6" w:history="1">
        <w:r w:rsidRPr="00430A8C">
          <w:rPr>
            <w:rStyle w:val="Hyperlink"/>
          </w:rPr>
          <w:t>Lillie.ncascd@gmail.com</w:t>
        </w:r>
      </w:hyperlink>
      <w:r>
        <w:t xml:space="preserve">. </w:t>
      </w:r>
    </w:p>
    <w:p w:rsidR="00B879A8" w:rsidRDefault="00B879A8" w:rsidP="00B879A8">
      <w:r>
        <w:t>1500-2500 words is the appropriate length</w:t>
      </w:r>
    </w:p>
    <w:p w:rsidR="00B879A8" w:rsidRDefault="00B879A8" w:rsidP="00B879A8">
      <w:pPr>
        <w:pStyle w:val="maintext"/>
      </w:pPr>
      <w:r>
        <w:t>Articles describing research-based solutions to current problems in education.</w:t>
      </w:r>
    </w:p>
    <w:p w:rsidR="00B71F4D" w:rsidRDefault="00B71F4D" w:rsidP="00B879A8">
      <w:pPr>
        <w:pStyle w:val="maintext"/>
      </w:pPr>
      <w:r>
        <w:t xml:space="preserve">Original content not previously published elsewhere </w:t>
      </w:r>
    </w:p>
    <w:p w:rsidR="00B71F4D" w:rsidRDefault="00B71F4D" w:rsidP="00B879A8">
      <w:pPr>
        <w:pStyle w:val="maintext"/>
      </w:pPr>
      <w:r>
        <w:t>Use of citations where appropriate</w:t>
      </w:r>
    </w:p>
    <w:p w:rsidR="00B879A8" w:rsidRDefault="00B879A8" w:rsidP="00B879A8">
      <w:pPr>
        <w:pStyle w:val="maintext"/>
      </w:pPr>
      <w:r>
        <w:t>Reasoned debate on controversial subjects.</w:t>
      </w:r>
    </w:p>
    <w:p w:rsidR="00B879A8" w:rsidRDefault="00B879A8" w:rsidP="00B879A8">
      <w:pPr>
        <w:pStyle w:val="maintext"/>
      </w:pPr>
      <w:r>
        <w:t>Opinion pieces that interweave experiences and ideas.</w:t>
      </w:r>
    </w:p>
    <w:p w:rsidR="00B879A8" w:rsidRDefault="00B879A8" w:rsidP="00B879A8">
      <w:pPr>
        <w:pStyle w:val="maintext"/>
      </w:pPr>
      <w:r>
        <w:t>Program descriptions (school, district, or state).</w:t>
      </w:r>
    </w:p>
    <w:p w:rsidR="00B879A8" w:rsidRDefault="00B879A8" w:rsidP="00B879A8">
      <w:pPr>
        <w:pStyle w:val="maintext"/>
      </w:pPr>
      <w:r>
        <w:t>Practical examples that illustrate key points.</w:t>
      </w:r>
    </w:p>
    <w:p w:rsidR="00B879A8" w:rsidRDefault="00B879A8" w:rsidP="00B879A8">
      <w:pPr>
        <w:pStyle w:val="maintext"/>
      </w:pPr>
      <w:r>
        <w:t>An emphasis on explaining and interpreting research results rather than on methodology.</w:t>
      </w:r>
    </w:p>
    <w:p w:rsidR="00B71F4D" w:rsidRDefault="00B71F4D" w:rsidP="00B879A8">
      <w:pPr>
        <w:pStyle w:val="maintext"/>
      </w:pPr>
      <w:r>
        <w:t xml:space="preserve">Vendors may advertise on a limited basis per newsletter issue. Contact Dr. Lillie Cox at </w:t>
      </w:r>
      <w:hyperlink r:id="rId7" w:history="1">
        <w:r w:rsidRPr="00281122">
          <w:rPr>
            <w:rStyle w:val="Hyperlink"/>
          </w:rPr>
          <w:t>Lillie.ncascd@gmail.com</w:t>
        </w:r>
      </w:hyperlink>
      <w:r>
        <w:t xml:space="preserve"> for information.</w:t>
      </w:r>
    </w:p>
    <w:p w:rsidR="00B879A8" w:rsidRDefault="00B879A8" w:rsidP="00B879A8">
      <w:pPr>
        <w:pStyle w:val="maintext"/>
      </w:pPr>
    </w:p>
    <w:p w:rsidR="00B879A8" w:rsidRDefault="00B879A8" w:rsidP="00B879A8">
      <w:pPr>
        <w:pStyle w:val="maintext"/>
      </w:pPr>
      <w:r>
        <w:lastRenderedPageBreak/>
        <w:t>We are not interested in articles that are merely celebratory of school or district achievements. While student or educator success may be a part of the article, the research and reasoning behind it should be the focus of the writing.</w:t>
      </w:r>
    </w:p>
    <w:p w:rsidR="00B879A8" w:rsidRDefault="00B879A8" w:rsidP="00B879A8">
      <w:pPr>
        <w:pStyle w:val="maintext"/>
      </w:pPr>
    </w:p>
    <w:p w:rsidR="00B879A8" w:rsidRDefault="00B879A8" w:rsidP="00B879A8">
      <w:pPr>
        <w:pStyle w:val="maintext"/>
      </w:pPr>
      <w:r>
        <w:t xml:space="preserve">Email articles to Dr. Lillie Cox at </w:t>
      </w:r>
      <w:hyperlink r:id="rId8" w:history="1">
        <w:r w:rsidRPr="00430A8C">
          <w:rPr>
            <w:rStyle w:val="Hyperlink"/>
          </w:rPr>
          <w:t>Lillie.ncascd@gmail.com</w:t>
        </w:r>
      </w:hyperlink>
      <w:r>
        <w:t xml:space="preserve"> by the deadline. </w:t>
      </w:r>
    </w:p>
    <w:p w:rsidR="00B71F4D" w:rsidRDefault="00B71F4D" w:rsidP="00B879A8">
      <w:pPr>
        <w:pStyle w:val="maintext"/>
      </w:pPr>
    </w:p>
    <w:p w:rsidR="00B71F4D" w:rsidRDefault="00B71F4D" w:rsidP="00B71F4D">
      <w:pPr>
        <w:pStyle w:val="maintext"/>
        <w:jc w:val="center"/>
      </w:pPr>
      <w:bookmarkStart w:id="0" w:name="_GoBack"/>
      <w:r>
        <w:t>2017-2018 Deadlines</w:t>
      </w:r>
    </w:p>
    <w:p w:rsidR="00B71F4D" w:rsidRDefault="00B71F4D" w:rsidP="00B71F4D">
      <w:pPr>
        <w:pStyle w:val="maintext"/>
        <w:jc w:val="center"/>
      </w:pPr>
      <w:r>
        <w:t>June 30, 2017 for Summer Issue</w:t>
      </w:r>
    </w:p>
    <w:p w:rsidR="00B71F4D" w:rsidRDefault="00B71F4D" w:rsidP="00B71F4D">
      <w:pPr>
        <w:pStyle w:val="maintext"/>
        <w:jc w:val="center"/>
      </w:pPr>
      <w:r>
        <w:t>October 31, 2017 for Fall Issue</w:t>
      </w:r>
    </w:p>
    <w:p w:rsidR="00B71F4D" w:rsidRDefault="00B71F4D" w:rsidP="00B71F4D">
      <w:pPr>
        <w:pStyle w:val="maintext"/>
        <w:jc w:val="center"/>
      </w:pPr>
      <w:r>
        <w:t>February 12, 2018 for Spring Issue</w:t>
      </w:r>
    </w:p>
    <w:bookmarkEnd w:id="0"/>
    <w:p w:rsidR="00B879A8" w:rsidRDefault="00B879A8" w:rsidP="00B879A8">
      <w:pPr>
        <w:pStyle w:val="ListParagraph"/>
      </w:pPr>
    </w:p>
    <w:sectPr w:rsidR="00B8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0441"/>
    <w:multiLevelType w:val="hybridMultilevel"/>
    <w:tmpl w:val="44F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32F2"/>
    <w:multiLevelType w:val="multilevel"/>
    <w:tmpl w:val="4DA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A8"/>
    <w:rsid w:val="00A772B3"/>
    <w:rsid w:val="00B71F4D"/>
    <w:rsid w:val="00B879A8"/>
    <w:rsid w:val="00C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1938C-1A03-4AD1-AA08-CC05D5F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9A8"/>
    <w:rPr>
      <w:color w:val="0563C1" w:themeColor="hyperlink"/>
      <w:u w:val="single"/>
    </w:rPr>
  </w:style>
  <w:style w:type="paragraph" w:customStyle="1" w:styleId="maintext">
    <w:name w:val="maintext"/>
    <w:basedOn w:val="Normal"/>
    <w:rsid w:val="00B8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02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e.ncasc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lie.ncas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ie.ncascd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Cox</dc:creator>
  <cp:keywords/>
  <dc:description/>
  <cp:lastModifiedBy>Lillie Cox</cp:lastModifiedBy>
  <cp:revision>2</cp:revision>
  <dcterms:created xsi:type="dcterms:W3CDTF">2017-08-06T13:40:00Z</dcterms:created>
  <dcterms:modified xsi:type="dcterms:W3CDTF">2017-08-06T13:40:00Z</dcterms:modified>
</cp:coreProperties>
</file>